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2CBB">
      <w:pPr>
        <w:spacing w:line="33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1703AF56">
      <w:pPr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陕西国际商贸学院</w:t>
      </w:r>
    </w:p>
    <w:p w14:paraId="00A24ADC">
      <w:pPr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年教育教学改革项目立项指南</w:t>
      </w:r>
    </w:p>
    <w:p w14:paraId="40D0B7B0">
      <w:pPr>
        <w:spacing w:line="343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一、总体要求</w:t>
      </w:r>
    </w:p>
    <w:p w14:paraId="7CE0C065">
      <w:pPr>
        <w:spacing w:line="343" w:lineRule="auto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指南列出的内容仅供参考，申请人根据本指南，</w:t>
      </w:r>
      <w:bookmarkStart w:id="0" w:name="_Toc227497592"/>
      <w:r>
        <w:rPr>
          <w:rFonts w:hint="eastAsia" w:ascii="仿宋" w:hAnsi="仿宋" w:eastAsia="仿宋" w:cs="仿宋"/>
          <w:spacing w:val="-6"/>
          <w:sz w:val="28"/>
          <w:szCs w:val="28"/>
        </w:rPr>
        <w:t>结合教学一线和教学管理中的热点、难点或普遍性问题，针对教学过程中的具体问题开展研究和改革实践。</w:t>
      </w:r>
    </w:p>
    <w:p w14:paraId="2355B768">
      <w:pPr>
        <w:spacing w:line="343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二、立项指南目录</w:t>
      </w:r>
    </w:p>
    <w:p w14:paraId="54A2EB2E">
      <w:pPr>
        <w:pStyle w:val="6"/>
        <w:widowControl/>
        <w:numPr>
          <w:ilvl w:val="0"/>
          <w:numId w:val="0"/>
        </w:numPr>
        <w:tabs>
          <w:tab w:val="left" w:pos="1112"/>
        </w:tabs>
        <w:spacing w:line="590" w:lineRule="exact"/>
        <w:ind w:left="640" w:leftChars="0" w:right="0" w:rightChars="0"/>
        <w:jc w:val="both"/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  <w:t>1. 人才培养模式改革</w:t>
      </w:r>
    </w:p>
    <w:p w14:paraId="1AF8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本科人才培养目标定位研究</w:t>
      </w:r>
    </w:p>
    <w:p w14:paraId="3715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高校关于复合型、创新型、应用型、技能型人才培养体系研究</w:t>
      </w:r>
    </w:p>
    <w:p w14:paraId="1346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1.3“</w:t>
      </w:r>
      <w:r>
        <w:rPr>
          <w:rFonts w:hint="eastAsia" w:ascii="仿宋" w:hAnsi="仿宋" w:eastAsia="仿宋" w:cs="仿宋"/>
          <w:sz w:val="28"/>
          <w:szCs w:val="28"/>
        </w:rPr>
        <w:t>三结合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五赋能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教育模式研究</w:t>
      </w:r>
    </w:p>
    <w:p w14:paraId="557E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1.4</w:t>
      </w:r>
      <w:r>
        <w:rPr>
          <w:rFonts w:hint="eastAsia" w:ascii="仿宋" w:hAnsi="仿宋" w:eastAsia="仿宋" w:cs="仿宋"/>
          <w:sz w:val="28"/>
          <w:szCs w:val="28"/>
        </w:rPr>
        <w:t>基于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OBE</w:t>
      </w:r>
      <w:r>
        <w:rPr>
          <w:rFonts w:hint="eastAsia" w:ascii="仿宋" w:hAnsi="仿宋" w:eastAsia="仿宋" w:cs="仿宋"/>
          <w:sz w:val="28"/>
          <w:szCs w:val="28"/>
        </w:rPr>
        <w:t>教育理念的人才培养方案制订研究</w:t>
      </w:r>
    </w:p>
    <w:p w14:paraId="1A0DC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以学为中心的人才培养模式创新与实践</w:t>
      </w:r>
    </w:p>
    <w:p w14:paraId="5A63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新工科、新医科、新农科、新文科人才培养模式改革与创新研究</w:t>
      </w:r>
    </w:p>
    <w:p w14:paraId="67D0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产教融合、校企合作协同育人机制研究及人才培养研究与实践</w:t>
      </w:r>
    </w:p>
    <w:p w14:paraId="3AEC8C2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538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highlight w:val="none"/>
          <w:lang w:val="en-US" w:eastAsia="zh-CN"/>
        </w:rPr>
        <w:t>2.专业、课程、教学、教材改革</w:t>
      </w:r>
    </w:p>
    <w:p w14:paraId="33C0E9A1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高校专业设置、调整、优化、综合改革的研究与实践</w:t>
      </w:r>
    </w:p>
    <w:p w14:paraId="1299C496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紧密对接产业链、创新链的专业体系构建研究与实践</w:t>
      </w:r>
    </w:p>
    <w:p w14:paraId="6A41A727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.3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特色专业群（共同体）构建研究与实践</w:t>
      </w:r>
    </w:p>
    <w:p w14:paraId="38F090D5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.4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陕西专业共同体建设发展理念研究与实践</w:t>
      </w:r>
    </w:p>
    <w:p w14:paraId="3BACA77E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.5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高校课程体系整体优化与教学内容改革的研究与实践</w:t>
      </w:r>
    </w:p>
    <w:p w14:paraId="05417CDA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.6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国家级、省级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一流专业、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一流课程建设研究与实践</w:t>
      </w:r>
    </w:p>
    <w:p w14:paraId="2889A579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.7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高校课程教材的准入、建设、评价与淘汰机制研究</w:t>
      </w:r>
    </w:p>
    <w:p w14:paraId="0C18AF50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高质量教材建设研究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ab/>
      </w:r>
    </w:p>
    <w:p w14:paraId="2BD9F21A">
      <w:pPr>
        <w:pStyle w:val="6"/>
        <w:widowControl/>
        <w:spacing w:line="590" w:lineRule="exact"/>
        <w:ind w:firstLine="580"/>
        <w:jc w:val="both"/>
        <w:rPr>
          <w:rFonts w:hint="default" w:ascii="仿宋" w:hAnsi="仿宋" w:eastAsia="仿宋" w:cs="仿宋"/>
          <w:color w:val="auto"/>
          <w:spacing w:val="-6"/>
          <w:kern w:val="2"/>
          <w:sz w:val="28"/>
          <w:szCs w:val="28"/>
          <w:lang w:val="en-US" w:eastAsia="zh-TW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</w:rPr>
        <w:t>.9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/>
        </w:rPr>
        <w:t xml:space="preserve"> AI赋能教育教学探索与实践</w:t>
      </w:r>
    </w:p>
    <w:p w14:paraId="246A5254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/>
        </w:rPr>
        <w:t>2.10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eastAsia="zh-TW"/>
        </w:rPr>
        <w:t>高校优质教学资源建设和共享机制研究</w:t>
      </w:r>
    </w:p>
    <w:p w14:paraId="6250628D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CN"/>
        </w:rPr>
        <w:t>2.11微专业建设探索与实践</w:t>
      </w:r>
    </w:p>
    <w:p w14:paraId="11CB9AE5">
      <w:pPr>
        <w:pStyle w:val="6"/>
        <w:widowControl/>
        <w:spacing w:line="590" w:lineRule="exact"/>
        <w:ind w:firstLine="580"/>
        <w:jc w:val="both"/>
        <w:rPr>
          <w:rFonts w:hint="default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TW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CN"/>
        </w:rPr>
        <w:t>2.12基于OBE理念的教学模式、教学内容、教学方法、教学评价改革研究</w:t>
      </w:r>
    </w:p>
    <w:p w14:paraId="1AC5CB93">
      <w:pPr>
        <w:pStyle w:val="7"/>
        <w:keepNext/>
        <w:keepLines/>
        <w:numPr>
          <w:ilvl w:val="0"/>
          <w:numId w:val="0"/>
        </w:numPr>
        <w:tabs>
          <w:tab w:val="left" w:pos="1112"/>
        </w:tabs>
        <w:spacing w:line="590" w:lineRule="exact"/>
        <w:ind w:left="630" w:leftChars="0" w:right="0" w:rightChars="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bookmarkStart w:id="1" w:name="bookmark55"/>
      <w:bookmarkEnd w:id="1"/>
      <w:bookmarkStart w:id="2" w:name="bookmark54"/>
      <w:bookmarkStart w:id="3" w:name="bookmark53"/>
      <w:bookmarkStart w:id="4" w:name="bookmark56"/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3.</w:t>
      </w:r>
      <w:bookmarkEnd w:id="2"/>
      <w:bookmarkEnd w:id="3"/>
      <w:bookmarkEnd w:id="4"/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创新创业教育</w:t>
      </w:r>
      <w:bookmarkStart w:id="13" w:name="_GoBack"/>
      <w:bookmarkEnd w:id="13"/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研究</w:t>
      </w:r>
    </w:p>
    <w:p w14:paraId="4A5D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.1 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“互联网+教育”的理论与实践探索</w:t>
      </w:r>
    </w:p>
    <w:p w14:paraId="4103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深化高校创新创业教育改革的体制机制研究</w:t>
      </w:r>
    </w:p>
    <w:p w14:paraId="0F9F1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高校创新创业试点学院（系）建设的探索与实践</w:t>
      </w:r>
    </w:p>
    <w:p w14:paraId="1C893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.4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创新创业教育课程、课堂、教材体系建设研究</w:t>
      </w:r>
    </w:p>
    <w:p w14:paraId="28107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3.5</w:t>
      </w:r>
      <w:r>
        <w:rPr>
          <w:rFonts w:hint="eastAsia" w:ascii="仿宋" w:hAnsi="仿宋" w:eastAsia="仿宋" w:cs="仿宋"/>
          <w:sz w:val="28"/>
          <w:szCs w:val="28"/>
        </w:rPr>
        <w:t>创新创业教育与专业教育相辅互补的育人新模式、新机制</w:t>
      </w:r>
    </w:p>
    <w:p w14:paraId="3910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sz w:val="28"/>
          <w:szCs w:val="28"/>
        </w:rPr>
        <w:t>丰富创新创业课程类型，培养学生创新创业实践能力。</w:t>
      </w:r>
    </w:p>
    <w:p w14:paraId="1FBC9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3.7创新创业教育与五育融合研究</w:t>
      </w:r>
    </w:p>
    <w:p w14:paraId="6A30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3.8创新创业教育服务区域发展研究</w:t>
      </w:r>
    </w:p>
    <w:p w14:paraId="4F230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3.9创新创业教育链、创新链与产业链协同发展研究</w:t>
      </w:r>
    </w:p>
    <w:p w14:paraId="39974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3.10 AI赋能高校创新创业研究与实践</w:t>
      </w:r>
    </w:p>
    <w:p w14:paraId="259C4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4.实践教学改革研究</w:t>
      </w:r>
    </w:p>
    <w:p w14:paraId="3814A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4.1 实践教学体系、模式、内容的改革研究与实践</w:t>
      </w:r>
    </w:p>
    <w:p w14:paraId="13193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4.2 毕业论文（设计）、毕业实习等实践教学环节的管理与建设</w:t>
      </w:r>
    </w:p>
    <w:p w14:paraId="2CFE6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4.3 “竞赛项目化、项目课程化”教学模式改革与实践</w:t>
      </w:r>
    </w:p>
    <w:p w14:paraId="7896A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4.4 综合性、设计性和创新性实验项目建设、认定和评价机制研究</w:t>
      </w:r>
    </w:p>
    <w:p w14:paraId="756AC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4.5 高校实验技术、实验教师队伍建设研究</w:t>
      </w:r>
    </w:p>
    <w:p w14:paraId="7505D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4.6 开放实验项目建设与实验室开放管理研究</w:t>
      </w:r>
    </w:p>
    <w:p w14:paraId="514EF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4.7 高校实验室建设与安全管理研究</w:t>
      </w:r>
    </w:p>
    <w:p w14:paraId="56F70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4.8 第一、二、三课堂体系构建与运行机制研究</w:t>
      </w:r>
    </w:p>
    <w:p w14:paraId="18ACA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4.9 实践教学环节考核方式与质量评价体系构建</w:t>
      </w:r>
    </w:p>
    <w:p w14:paraId="43852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4.10 校企共建实验室、共建实践教学资源研究</w:t>
      </w:r>
    </w:p>
    <w:p w14:paraId="21164036">
      <w:pPr>
        <w:pStyle w:val="6"/>
        <w:widowControl/>
        <w:spacing w:line="590" w:lineRule="exact"/>
        <w:ind w:left="580" w:firstLine="0"/>
        <w:jc w:val="both"/>
        <w:rPr>
          <w:rFonts w:hint="default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</w:pPr>
      <w:bookmarkStart w:id="5" w:name="bookmark59"/>
      <w:bookmarkEnd w:id="5"/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  <w:t>5.校企合作、协同育人探索与研究</w:t>
      </w:r>
    </w:p>
    <w:p w14:paraId="5B178689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5.1三院协同人才培养模式研究与实践</w:t>
      </w:r>
    </w:p>
    <w:p w14:paraId="457F85BF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</w:t>
      </w:r>
      <w:r>
        <w:rPr>
          <w:rFonts w:hint="eastAsia" w:ascii="仿宋" w:hAnsi="仿宋" w:eastAsia="仿宋" w:cs="仿宋"/>
          <w:sz w:val="28"/>
          <w:szCs w:val="28"/>
        </w:rPr>
        <w:t>探索产教融合创新实践新模式</w:t>
      </w:r>
    </w:p>
    <w:p w14:paraId="26F0EE7C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5.3产教融合促进高质量就业创业的路径、措施、机制、模式、实践、创新研究</w:t>
      </w:r>
    </w:p>
    <w:p w14:paraId="6A3B56EF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5.4</w:t>
      </w:r>
      <w:r>
        <w:rPr>
          <w:rFonts w:hint="eastAsia" w:ascii="仿宋" w:hAnsi="仿宋" w:eastAsia="仿宋" w:cs="仿宋"/>
          <w:sz w:val="28"/>
          <w:szCs w:val="28"/>
        </w:rPr>
        <w:t>产教融合、科教融汇，创新校企共建、共管、共育的合作新模式、新机制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 w14:paraId="43DA4BE3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5.5</w:t>
      </w:r>
      <w:r>
        <w:rPr>
          <w:rFonts w:hint="eastAsia" w:ascii="仿宋" w:hAnsi="仿宋" w:eastAsia="仿宋" w:cs="仿宋"/>
          <w:sz w:val="28"/>
          <w:szCs w:val="28"/>
        </w:rPr>
        <w:t>教育链、人才链与产业链、创新链融合发展，形成产学合作协同育人长效机制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 w14:paraId="3D42D395"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5.6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深入探索产教融合课程改革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的研究</w:t>
      </w:r>
    </w:p>
    <w:p w14:paraId="46281A03">
      <w:pPr>
        <w:pStyle w:val="6"/>
        <w:widowControl/>
        <w:numPr>
          <w:ilvl w:val="0"/>
          <w:numId w:val="0"/>
        </w:numPr>
        <w:spacing w:line="590" w:lineRule="exact"/>
        <w:ind w:left="580" w:leftChars="0" w:right="0" w:rightChars="0"/>
        <w:jc w:val="both"/>
        <w:rPr>
          <w:rFonts w:hint="default" w:ascii="仿宋" w:hAnsi="仿宋" w:eastAsia="仿宋" w:cs="仿宋"/>
          <w:b/>
          <w:bCs/>
          <w:spacing w:val="-6"/>
          <w:kern w:val="2"/>
          <w:sz w:val="28"/>
          <w:szCs w:val="28"/>
          <w:lang w:val="en-US"/>
        </w:rPr>
      </w:pPr>
      <w:bookmarkStart w:id="6" w:name="bookmark63"/>
      <w:bookmarkEnd w:id="6"/>
      <w:bookmarkStart w:id="7" w:name="bookmark61"/>
      <w:bookmarkStart w:id="8" w:name="bookmark62"/>
      <w:bookmarkStart w:id="9" w:name="bookmark64"/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  <w:t>6.国际化教育教学研究</w:t>
      </w:r>
    </w:p>
    <w:p w14:paraId="53258A2E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6.1适应新时期国际化人才培养要求的研究与探索</w:t>
      </w:r>
    </w:p>
    <w:p w14:paraId="27AE962A">
      <w:pPr>
        <w:pStyle w:val="6"/>
        <w:widowControl/>
        <w:spacing w:line="590" w:lineRule="exact"/>
        <w:ind w:firstLine="580"/>
        <w:jc w:val="both"/>
        <w:rPr>
          <w:rFonts w:hint="default" w:ascii="仿宋" w:hAnsi="仿宋" w:eastAsia="仿宋_GB2312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6.2</w:t>
      </w:r>
      <w:r>
        <w:rPr>
          <w:rFonts w:hint="eastAsia" w:ascii="仿宋_GB2312" w:hAnsi="宋体" w:eastAsia="仿宋_GB2312"/>
          <w:sz w:val="28"/>
          <w:szCs w:val="28"/>
        </w:rPr>
        <w:t>中外合作办学教育教学改革的痛点、堵点、难点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问题研究</w:t>
      </w:r>
    </w:p>
    <w:p w14:paraId="64CF1D5D">
      <w:pPr>
        <w:pStyle w:val="6"/>
        <w:widowControl/>
        <w:spacing w:line="590" w:lineRule="exact"/>
        <w:ind w:firstLine="580"/>
        <w:jc w:val="both"/>
        <w:rPr>
          <w:rFonts w:hint="default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6.3探索创新型国际化人才培养模式与发展路径研究</w:t>
      </w:r>
    </w:p>
    <w:p w14:paraId="2BB42230">
      <w:pPr>
        <w:pStyle w:val="6"/>
        <w:widowControl/>
        <w:spacing w:line="590" w:lineRule="exact"/>
        <w:ind w:firstLine="580"/>
        <w:jc w:val="both"/>
        <w:rPr>
          <w:rFonts w:hint="default" w:ascii="仿宋" w:hAnsi="仿宋" w:eastAsia="仿宋" w:cs="仿宋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6.4构建高质量中外合作办学人才培养体系研究</w:t>
      </w:r>
    </w:p>
    <w:p w14:paraId="127B446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90" w:lineRule="exact"/>
        <w:ind w:left="580" w:leftChars="0" w:right="0" w:rightChars="0"/>
        <w:jc w:val="both"/>
        <w:rPr>
          <w:rFonts w:hint="default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  <w:t>7.第二课堂、第三课堂研究</w:t>
      </w:r>
    </w:p>
    <w:p w14:paraId="1EDCF01E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.1第二课堂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体系构建与培养模式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研究</w:t>
      </w:r>
    </w:p>
    <w:p w14:paraId="1D804DD1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7.2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第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课堂路径与模式研究</w:t>
      </w:r>
    </w:p>
    <w:p w14:paraId="0D72FFD3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7.3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第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课堂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体系构建与培养模式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研究</w:t>
      </w:r>
    </w:p>
    <w:p w14:paraId="4FCB4547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7.4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第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课堂路径与模式研究</w:t>
      </w:r>
    </w:p>
    <w:p w14:paraId="7428348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90" w:lineRule="exact"/>
        <w:ind w:left="580" w:leftChars="0" w:right="0" w:rightChars="0"/>
        <w:jc w:val="both"/>
        <w:rPr>
          <w:rFonts w:hint="default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</w:pPr>
      <w:bookmarkStart w:id="10" w:name="bookmark75"/>
      <w:bookmarkEnd w:id="10"/>
      <w:bookmarkStart w:id="11" w:name="bookmark79"/>
      <w:bookmarkEnd w:id="11"/>
      <w:bookmarkStart w:id="12" w:name="bookmark83"/>
      <w:bookmarkEnd w:id="12"/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/>
        </w:rPr>
        <w:t>8.高等继续教育研究</w:t>
      </w:r>
    </w:p>
    <w:p w14:paraId="3740627C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.1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高等继续教育专业建设内涵式发展研究与实践</w:t>
      </w:r>
    </w:p>
    <w:p w14:paraId="7493210D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.2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高等继续教育人才培养模式改革研究与实践</w:t>
      </w:r>
    </w:p>
    <w:p w14:paraId="66860765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.3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高等继续教育学分互认、转换机制研究与实践</w:t>
      </w:r>
    </w:p>
    <w:p w14:paraId="2969F3B7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.4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高等继续教育内部质量评价及保障体系建设与研究</w:t>
      </w:r>
    </w:p>
    <w:p w14:paraId="5978E52E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.5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高等继续教育校外教学站点建设与管理体制机制研究</w:t>
      </w:r>
    </w:p>
    <w:p w14:paraId="44E5F5C1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.6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高等继续教育分类招生制度改革研究</w:t>
      </w:r>
    </w:p>
    <w:p w14:paraId="705BBFA9">
      <w:pPr>
        <w:pStyle w:val="6"/>
        <w:widowControl/>
        <w:spacing w:line="590" w:lineRule="exact"/>
        <w:ind w:firstLine="580"/>
        <w:jc w:val="both"/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.7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eastAsia="zh-TW"/>
        </w:rPr>
        <w:t>高等继续教育数据资源库建设研究与实践</w:t>
      </w:r>
    </w:p>
    <w:bookmarkEnd w:id="0"/>
    <w:bookmarkEnd w:id="7"/>
    <w:bookmarkEnd w:id="8"/>
    <w:bookmarkEnd w:id="9"/>
    <w:p w14:paraId="42E3FE67"/>
    <w:sectPr>
      <w:footerReference r:id="rId3" w:type="default"/>
      <w:pgSz w:w="11906" w:h="16838"/>
      <w:pgMar w:top="1361" w:right="1570" w:bottom="1361" w:left="15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58EF2">
    <w:pPr>
      <w:pStyle w:val="2"/>
      <w:ind w:right="360" w:firstLine="360"/>
    </w:pPr>
    <w:r>
      <w:rPr>
        <w:rStyle w:val="5"/>
        <w:rFonts w:ascii="宋体" w:hAnsi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NzFkNWY4ZWM3Y2M0NDVmMzIxOGUxNGIwOTU1ZjgifQ=="/>
  </w:docVars>
  <w:rsids>
    <w:rsidRoot w:val="523F5F87"/>
    <w:rsid w:val="05C41AD9"/>
    <w:rsid w:val="088E270D"/>
    <w:rsid w:val="08C11604"/>
    <w:rsid w:val="0B745686"/>
    <w:rsid w:val="0E936C53"/>
    <w:rsid w:val="0F1644B9"/>
    <w:rsid w:val="105E41FF"/>
    <w:rsid w:val="12B07A27"/>
    <w:rsid w:val="1310286C"/>
    <w:rsid w:val="163D4DCF"/>
    <w:rsid w:val="2A570FE3"/>
    <w:rsid w:val="2D8361D0"/>
    <w:rsid w:val="2E4B314D"/>
    <w:rsid w:val="380336FF"/>
    <w:rsid w:val="3899369F"/>
    <w:rsid w:val="38B86941"/>
    <w:rsid w:val="3CC03974"/>
    <w:rsid w:val="4DA51778"/>
    <w:rsid w:val="523F5F87"/>
    <w:rsid w:val="550136BA"/>
    <w:rsid w:val="625761B8"/>
    <w:rsid w:val="636D43B0"/>
    <w:rsid w:val="655629DE"/>
    <w:rsid w:val="6C543E4F"/>
    <w:rsid w:val="768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paragraph" w:customStyle="1" w:styleId="6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12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30"/>
      <w:szCs w:val="30"/>
      <w:lang w:val="en-US" w:eastAsia="zh-CN" w:bidi="ar"/>
    </w:rPr>
  </w:style>
  <w:style w:type="paragraph" w:customStyle="1" w:styleId="7">
    <w:name w:val="Heading #3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7" w:lineRule="exact"/>
      <w:ind w:left="0" w:right="0" w:firstLine="780"/>
      <w:jc w:val="left"/>
      <w:outlineLvl w:val="2"/>
    </w:pPr>
    <w:rPr>
      <w:rFonts w:hint="eastAsia" w:ascii="宋体" w:hAnsi="宋体" w:eastAsia="宋体" w:cs="宋体"/>
      <w:b/>
      <w:bCs/>
      <w:color w:val="auto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1570</Characters>
  <Lines>0</Lines>
  <Paragraphs>0</Paragraphs>
  <TotalTime>501</TotalTime>
  <ScaleCrop>false</ScaleCrop>
  <LinksUpToDate>false</LinksUpToDate>
  <CharactersWithSpaces>1586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2024-06-05T02:12:00Z</dcterms:created>
  <dc:creator>教务处收发文</dc:creator>
  <cp:lastModifiedBy>教务处收发文</cp:lastModifiedBy>
  <cp:lastPrinted>2025-04-10T00:20:00Z</cp:lastPrinted>
  <dcterms:modified xsi:type="dcterms:W3CDTF">2025-04-14T07:23:06Z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3CD0B5E3C57340998FA387DCE4C2EBBB_13</vt:lpwstr>
  </property>
  <property fmtid="{D5CDD505-2E9C-101B-9397-08002B2CF9AE}" pid="4" name="KSOTemplateDocerSaveRecord">
    <vt:lpwstr>eyJoZGlkIjoiM2FkZTk3N2EwMDBlNjc2N2RkNzZiMjVhNTNkNmU4ZDMiLCJ1c2VySWQiOiIyODQyMzQ4NzIifQ==</vt:lpwstr>
  </property>
</Properties>
</file>